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A9" w:rsidRPr="006B37B8" w:rsidRDefault="007129D1" w:rsidP="00967C48">
      <w:pPr>
        <w:jc w:val="center"/>
        <w:rPr>
          <w:rFonts w:ascii="Candara" w:hAnsi="Candara"/>
          <w:b/>
          <w:sz w:val="48"/>
          <w:szCs w:val="36"/>
        </w:rPr>
      </w:pPr>
      <w:r w:rsidRPr="006B37B8">
        <w:rPr>
          <w:rFonts w:ascii="Candara" w:hAnsi="Candara"/>
          <w:b/>
          <w:noProof/>
          <w:sz w:val="48"/>
          <w:szCs w:val="36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5545854</wp:posOffset>
            </wp:positionH>
            <wp:positionV relativeFrom="paragraph">
              <wp:posOffset>-523653</wp:posOffset>
            </wp:positionV>
            <wp:extent cx="1273586" cy="1148316"/>
            <wp:effectExtent l="19050" t="0" r="2764" b="0"/>
            <wp:wrapNone/>
            <wp:docPr id="37" name="Picture 37" descr="C:\Documents and Settings\drybarcz\Local Settings\Temporary Internet Files\Content.IE5\I81XZFJE\MC9004415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drybarcz\Local Settings\Temporary Internet Files\Content.IE5\I81XZFJE\MC90044157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01" cy="114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6CA9" w:rsidRPr="006B37B8">
        <w:rPr>
          <w:rFonts w:ascii="Candara" w:hAnsi="Candara"/>
          <w:b/>
          <w:sz w:val="48"/>
          <w:szCs w:val="36"/>
        </w:rPr>
        <w:t xml:space="preserve">S.E.M. ~ Chapter 12 </w:t>
      </w:r>
      <w:r w:rsidR="006B37B8" w:rsidRPr="006B37B8">
        <w:rPr>
          <w:rFonts w:ascii="Candara" w:hAnsi="Candara"/>
          <w:b/>
          <w:sz w:val="48"/>
          <w:szCs w:val="36"/>
        </w:rPr>
        <w:t>Notes</w:t>
      </w:r>
    </w:p>
    <w:p w:rsidR="006B6101" w:rsidRPr="006B6101" w:rsidRDefault="006B6101" w:rsidP="00967C48">
      <w:pPr>
        <w:jc w:val="center"/>
        <w:rPr>
          <w:rFonts w:ascii="Candara" w:hAnsi="Candara"/>
          <w:b/>
          <w:sz w:val="30"/>
          <w:szCs w:val="30"/>
        </w:rPr>
      </w:pPr>
      <w:r w:rsidRPr="006B6101">
        <w:rPr>
          <w:rFonts w:ascii="Candara" w:hAnsi="Candara"/>
          <w:b/>
          <w:sz w:val="30"/>
          <w:szCs w:val="30"/>
        </w:rPr>
        <w:t>Selling Sports &amp; Entertainment</w:t>
      </w:r>
    </w:p>
    <w:p w:rsidR="00876CA9" w:rsidRDefault="0034058E" w:rsidP="0034058E">
      <w:pPr>
        <w:pStyle w:val="Subtitle"/>
        <w:rPr>
          <w:b/>
        </w:rPr>
      </w:pPr>
      <w:r w:rsidRPr="0034058E">
        <w:rPr>
          <w:b/>
        </w:rPr>
        <w:t xml:space="preserve">Section </w:t>
      </w:r>
      <w:r>
        <w:rPr>
          <w:b/>
        </w:rPr>
        <w:t>12</w:t>
      </w:r>
      <w:r w:rsidRPr="0034058E">
        <w:rPr>
          <w:b/>
        </w:rPr>
        <w:t>-1</w:t>
      </w:r>
    </w:p>
    <w:p w:rsidR="0034058E" w:rsidRPr="006B6101" w:rsidRDefault="00821D38" w:rsidP="0034058E">
      <w:pPr>
        <w:rPr>
          <w:sz w:val="16"/>
          <w:szCs w:val="16"/>
        </w:rPr>
      </w:pPr>
      <w:r w:rsidRPr="00821D38">
        <w:rPr>
          <w:b/>
          <w:noProof/>
          <w:sz w:val="16"/>
          <w:szCs w:val="16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26" type="#_x0000_t10" style="position:absolute;margin-left:280.5pt;margin-top:10.95pt;width:247.6pt;height:134.6pt;z-index:251649536">
            <v:textbox style="mso-next-textbox:#_x0000_s1026">
              <w:txbxContent>
                <w:p w:rsidR="00611A82" w:rsidRPr="00935DEE" w:rsidRDefault="00611A82" w:rsidP="00FC0D03">
                  <w:pPr>
                    <w:jc w:val="center"/>
                    <w:rPr>
                      <w:b/>
                    </w:rPr>
                  </w:pPr>
                  <w:r w:rsidRPr="00935DEE">
                    <w:rPr>
                      <w:b/>
                    </w:rPr>
                    <w:t xml:space="preserve">#2 ~ </w:t>
                  </w:r>
                  <w:proofErr w:type="gramStart"/>
                  <w:r w:rsidRPr="00935DEE">
                    <w:rPr>
                      <w:b/>
                    </w:rPr>
                    <w:t>The</w:t>
                  </w:r>
                  <w:proofErr w:type="gramEnd"/>
                  <w:r w:rsidRPr="00935DEE">
                    <w:rPr>
                      <w:b/>
                    </w:rPr>
                    <w:t xml:space="preserve"> Approach</w:t>
                  </w:r>
                </w:p>
                <w:p w:rsidR="00611A82" w:rsidRDefault="00611A82"/>
              </w:txbxContent>
            </v:textbox>
          </v:shape>
        </w:pict>
      </w:r>
      <w:r w:rsidRPr="00821D38">
        <w:rPr>
          <w:b/>
          <w:noProof/>
          <w:sz w:val="16"/>
          <w:szCs w:val="16"/>
        </w:rPr>
        <w:pict>
          <v:shape id="_x0000_s1027" type="#_x0000_t10" style="position:absolute;margin-left:-18.7pt;margin-top:10.95pt;width:243.1pt;height:134.6pt;z-index:251650560" fillcolor="#ccc0d9">
            <v:textbox style="mso-next-textbox:#_x0000_s1027">
              <w:txbxContent>
                <w:p w:rsidR="00611A82" w:rsidRPr="00935DEE" w:rsidRDefault="00611A82" w:rsidP="00FC0D03">
                  <w:pPr>
                    <w:jc w:val="center"/>
                    <w:rPr>
                      <w:b/>
                    </w:rPr>
                  </w:pPr>
                  <w:r w:rsidRPr="00935DEE">
                    <w:rPr>
                      <w:b/>
                    </w:rPr>
                    <w:t>#1 ~</w:t>
                  </w:r>
                  <w:proofErr w:type="gramStart"/>
                  <w:r w:rsidRPr="00935DEE">
                    <w:rPr>
                      <w:b/>
                    </w:rPr>
                    <w:t>The</w:t>
                  </w:r>
                  <w:proofErr w:type="gramEnd"/>
                  <w:r w:rsidRPr="00935DEE">
                    <w:rPr>
                      <w:b/>
                    </w:rPr>
                    <w:t xml:space="preserve"> Pre-Approach</w:t>
                  </w:r>
                </w:p>
                <w:p w:rsidR="00611A82" w:rsidRDefault="00611A82"/>
              </w:txbxContent>
            </v:textbox>
          </v:shape>
        </w:pict>
      </w:r>
    </w:p>
    <w:p w:rsidR="00876CA9" w:rsidRPr="00E615E4" w:rsidRDefault="00876CA9" w:rsidP="005A5ACD">
      <w:pPr>
        <w:tabs>
          <w:tab w:val="left" w:pos="3645"/>
        </w:tabs>
        <w:jc w:val="center"/>
        <w:rPr>
          <w:rFonts w:ascii="Candara" w:hAnsi="Candara"/>
          <w:b/>
        </w:rPr>
      </w:pPr>
      <w:r w:rsidRPr="00E615E4">
        <w:rPr>
          <w:rFonts w:ascii="Candara" w:hAnsi="Candara"/>
          <w:b/>
        </w:rPr>
        <w:t>The Sales Process</w: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233.75pt;margin-top:1.5pt;width:37.4pt;height:27pt;z-index:251653632" fillcolor="gray"/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9" type="#_x0000_t103" style="position:absolute;margin-left:486.2pt;margin-top:.75pt;width:46.75pt;height:60.25pt;z-index:251660800"/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 id="_x0000_s1031" type="#_x0000_t10" style="position:absolute;margin-left:280.5pt;margin-top:-.1pt;width:247.6pt;height:133.95pt;z-index:251654656" fillcolor="#ccc0d9">
            <v:textbox>
              <w:txbxContent>
                <w:p w:rsidR="00611A82" w:rsidRPr="00935DEE" w:rsidRDefault="00611A82" w:rsidP="00FC0D03">
                  <w:pPr>
                    <w:jc w:val="center"/>
                    <w:rPr>
                      <w:b/>
                    </w:rPr>
                  </w:pPr>
                  <w:r w:rsidRPr="00935DEE">
                    <w:rPr>
                      <w:b/>
                    </w:rPr>
                    <w:t>#3 ~ Demonstration</w:t>
                  </w:r>
                </w:p>
                <w:p w:rsidR="00611A82" w:rsidRDefault="00611A82"/>
              </w:txbxContent>
            </v:textbox>
          </v:shape>
        </w:pict>
      </w:r>
      <w:r w:rsidRPr="00821D38">
        <w:rPr>
          <w:noProof/>
        </w:rPr>
        <w:pict>
          <v:shape id="_x0000_s1030" type="#_x0000_t10" style="position:absolute;margin-left:-18.7pt;margin-top:-.1pt;width:243.1pt;height:133.95pt;z-index:251656704">
            <v:textbox>
              <w:txbxContent>
                <w:p w:rsidR="00611A82" w:rsidRDefault="00611A82" w:rsidP="00FC0D03">
                  <w:pPr>
                    <w:jc w:val="center"/>
                  </w:pPr>
                  <w:r w:rsidRPr="00935DEE">
                    <w:rPr>
                      <w:b/>
                    </w:rPr>
                    <w:t>#4 ~ Answering Questions</w:t>
                  </w:r>
                </w:p>
                <w:p w:rsidR="00611A82" w:rsidRDefault="00611A82"/>
              </w:txbxContent>
            </v:textbox>
          </v:shape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 id="_x0000_s1032" type="#_x0000_t13" style="position:absolute;margin-left:233.75pt;margin-top:13.65pt;width:37.4pt;height:27pt;rotation:180;z-index:251655680" fillcolor="gray"/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3" type="#_x0000_t102" style="position:absolute;margin-left:-18.7pt;margin-top:11.35pt;width:37.4pt;height:61pt;z-index:251661824"/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 id="_x0000_s1034" type="#_x0000_t10" style="position:absolute;margin-left:280.5pt;margin-top:2pt;width:247.6pt;height:137.3pt;z-index:251658752">
            <v:textbox>
              <w:txbxContent>
                <w:p w:rsidR="00611A82" w:rsidRPr="00935DEE" w:rsidRDefault="00611A82" w:rsidP="00FB7E82">
                  <w:pPr>
                    <w:jc w:val="center"/>
                    <w:rPr>
                      <w:b/>
                    </w:rPr>
                  </w:pPr>
                  <w:r w:rsidRPr="00935DEE">
                    <w:rPr>
                      <w:b/>
                    </w:rPr>
                    <w:t>#6 ~ Follow-Up</w:t>
                  </w:r>
                </w:p>
                <w:p w:rsidR="00611A82" w:rsidRDefault="00611A82"/>
              </w:txbxContent>
            </v:textbox>
          </v:shape>
        </w:pict>
      </w:r>
      <w:r w:rsidRPr="00821D38">
        <w:rPr>
          <w:noProof/>
        </w:rPr>
        <w:pict>
          <v:shape id="_x0000_s1035" type="#_x0000_t10" style="position:absolute;margin-left:-18.7pt;margin-top:2pt;width:243.1pt;height:137.3pt;z-index:251657728" fillcolor="#ccc0d9">
            <v:textbox>
              <w:txbxContent>
                <w:p w:rsidR="00611A82" w:rsidRPr="00935DEE" w:rsidRDefault="00611A82" w:rsidP="00FB7E82">
                  <w:pPr>
                    <w:jc w:val="center"/>
                    <w:rPr>
                      <w:b/>
                    </w:rPr>
                  </w:pPr>
                  <w:r w:rsidRPr="00935DEE">
                    <w:rPr>
                      <w:b/>
                    </w:rPr>
                    <w:t>#5 ~ Closing the Sale</w:t>
                  </w:r>
                </w:p>
                <w:p w:rsidR="00611A82" w:rsidRDefault="00611A82"/>
              </w:txbxContent>
            </v:textbox>
          </v:shape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21D38" w:rsidP="005A5ACD">
      <w:pPr>
        <w:rPr>
          <w:rFonts w:ascii="Candara" w:hAnsi="Candara"/>
        </w:rPr>
      </w:pPr>
      <w:r w:rsidRPr="00821D38">
        <w:rPr>
          <w:noProof/>
        </w:rPr>
        <w:pict>
          <v:shape id="_x0000_s1036" type="#_x0000_t13" style="position:absolute;margin-left:233.75pt;margin-top:1.7pt;width:37.4pt;height:27pt;z-index:251659776" fillcolor="gray"/>
        </w:pict>
      </w: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5A5ACD" w:rsidRDefault="00876CA9" w:rsidP="005A5ACD">
      <w:pPr>
        <w:rPr>
          <w:rFonts w:ascii="Candara" w:hAnsi="Candara"/>
        </w:rPr>
      </w:pPr>
    </w:p>
    <w:p w:rsidR="00876CA9" w:rsidRPr="00393282" w:rsidRDefault="00876CA9" w:rsidP="005A5ACD">
      <w:pPr>
        <w:rPr>
          <w:rFonts w:ascii="Candara" w:hAnsi="Candara"/>
          <w:sz w:val="12"/>
          <w:szCs w:val="12"/>
        </w:rPr>
      </w:pPr>
    </w:p>
    <w:p w:rsidR="00393282" w:rsidRPr="006B37B8" w:rsidRDefault="00393282" w:rsidP="00935DEE">
      <w:pPr>
        <w:spacing w:line="276" w:lineRule="auto"/>
        <w:jc w:val="center"/>
        <w:rPr>
          <w:rFonts w:ascii="Candara" w:hAnsi="Candara"/>
          <w:b/>
          <w:sz w:val="14"/>
        </w:rPr>
      </w:pPr>
    </w:p>
    <w:p w:rsidR="00876CA9" w:rsidRDefault="00876CA9" w:rsidP="00935DEE">
      <w:pPr>
        <w:spacing w:line="276" w:lineRule="auto"/>
        <w:jc w:val="center"/>
        <w:rPr>
          <w:rFonts w:ascii="Candara" w:hAnsi="Candara"/>
        </w:rPr>
      </w:pPr>
      <w:r w:rsidRPr="00C3279B">
        <w:rPr>
          <w:rFonts w:ascii="Candara" w:hAnsi="Candara"/>
          <w:b/>
        </w:rPr>
        <w:t>Management Skills &amp; Knowledge for Success</w:t>
      </w:r>
    </w:p>
    <w:p w:rsidR="00611A82" w:rsidRDefault="00611A82" w:rsidP="005A5ACD">
      <w:pPr>
        <w:rPr>
          <w:rFonts w:ascii="Candara" w:hAnsi="Candara"/>
        </w:rPr>
      </w:pPr>
      <w:r>
        <w:rPr>
          <w:rFonts w:ascii="Candara" w:hAnsi="Candara"/>
        </w:rPr>
        <w:pict>
          <v:roundrect id="_x0000_s1048" style="position:absolute;margin-left:1.05pt;margin-top:108.65pt;width:7in;height:108.95pt;z-index:251670016" arcsize="10923f">
            <v:textbox style="mso-next-textbox:#_x0000_s1048">
              <w:txbxContent>
                <w:p w:rsidR="00611A82" w:rsidRPr="00C3279B" w:rsidRDefault="00611A82" w:rsidP="00A15A56">
                  <w:pPr>
                    <w:jc w:val="center"/>
                    <w:rPr>
                      <w:rFonts w:ascii="Candara" w:hAnsi="Candara"/>
                      <w:b/>
                      <w:u w:val="single"/>
                    </w:rPr>
                  </w:pPr>
                  <w:r w:rsidRPr="00C3279B">
                    <w:rPr>
                      <w:rFonts w:ascii="Candara" w:hAnsi="Candara"/>
                      <w:b/>
                      <w:u w:val="single"/>
                    </w:rPr>
                    <w:t>Know the Customer</w:t>
                  </w:r>
                  <w:r>
                    <w:rPr>
                      <w:rFonts w:ascii="Candara" w:hAnsi="Candara"/>
                      <w:b/>
                      <w:u w:val="single"/>
                    </w:rPr>
                    <w:t xml:space="preserve"> (Target Market)</w:t>
                  </w:r>
                </w:p>
                <w:p w:rsidR="00611A82" w:rsidRPr="00393282" w:rsidRDefault="00611A82" w:rsidP="00A15A56">
                  <w:pPr>
                    <w:rPr>
                      <w:rFonts w:ascii="Candara" w:hAnsi="Candara"/>
                      <w:sz w:val="12"/>
                      <w:szCs w:val="12"/>
                    </w:rPr>
                  </w:pPr>
                </w:p>
              </w:txbxContent>
            </v:textbox>
          </v:roundrect>
        </w:pict>
      </w:r>
      <w:r w:rsidR="00821D38">
        <w:rPr>
          <w:rFonts w:ascii="Candara" w:hAnsi="Candara"/>
        </w:rPr>
      </w:r>
      <w:r w:rsidR="006B37B8">
        <w:rPr>
          <w:rFonts w:ascii="Candara" w:hAnsi="Candara"/>
        </w:rPr>
        <w:pict>
          <v:roundrect id="_x0000_s1050" style="width:504.15pt;height:99.55pt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11A82" w:rsidRPr="00C3279B" w:rsidRDefault="00611A82" w:rsidP="00A15A56">
                  <w:pPr>
                    <w:jc w:val="center"/>
                    <w:rPr>
                      <w:rFonts w:ascii="Candara" w:hAnsi="Candara"/>
                      <w:b/>
                      <w:u w:val="single"/>
                    </w:rPr>
                  </w:pPr>
                  <w:r w:rsidRPr="00C3279B">
                    <w:rPr>
                      <w:rFonts w:ascii="Candara" w:hAnsi="Candara"/>
                      <w:b/>
                      <w:u w:val="single"/>
                    </w:rPr>
                    <w:t>Know the Product</w:t>
                  </w:r>
                </w:p>
                <w:p w:rsidR="00611A82" w:rsidRDefault="00611A82" w:rsidP="00A15A56"/>
                <w:p w:rsidR="00611A82" w:rsidRDefault="00611A82" w:rsidP="00A15A56"/>
              </w:txbxContent>
            </v:textbox>
            <w10:wrap type="none"/>
            <w10:anchorlock/>
          </v:roundrect>
        </w:pict>
      </w:r>
    </w:p>
    <w:p w:rsidR="006B37B8" w:rsidRDefault="006B37B8" w:rsidP="005A5ACD">
      <w:pPr>
        <w:rPr>
          <w:rFonts w:ascii="Candara" w:hAnsi="Candara"/>
          <w:b/>
          <w:u w:val="single"/>
        </w:rPr>
      </w:pPr>
    </w:p>
    <w:p w:rsidR="006B37B8" w:rsidRDefault="006B37B8" w:rsidP="005A5ACD">
      <w:pPr>
        <w:rPr>
          <w:rFonts w:ascii="Candara" w:hAnsi="Candara"/>
          <w:b/>
          <w:u w:val="single"/>
        </w:rPr>
      </w:pPr>
    </w:p>
    <w:p w:rsidR="00876CA9" w:rsidRDefault="00821D38" w:rsidP="005A5ACD">
      <w:pPr>
        <w:rPr>
          <w:rFonts w:ascii="Candara" w:hAnsi="Candara"/>
        </w:rPr>
      </w:pPr>
      <w:r>
        <w:rPr>
          <w:rFonts w:ascii="Candara" w:hAnsi="Candara"/>
        </w:rPr>
      </w:r>
      <w:r w:rsidR="006B37B8">
        <w:rPr>
          <w:rFonts w:ascii="Candara" w:hAnsi="Candara"/>
        </w:rPr>
        <w:pict>
          <v:roundrect id="_x0000_s1049" style="width:504.35pt;height:107.35pt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11A82" w:rsidRPr="00C3279B" w:rsidRDefault="00611A82" w:rsidP="00C3279B">
                  <w:pPr>
                    <w:jc w:val="center"/>
                    <w:rPr>
                      <w:rFonts w:ascii="Candara" w:hAnsi="Candara"/>
                      <w:b/>
                      <w:u w:val="single"/>
                    </w:rPr>
                  </w:pPr>
                  <w:r w:rsidRPr="00C3279B">
                    <w:rPr>
                      <w:rFonts w:ascii="Candara" w:hAnsi="Candara"/>
                      <w:b/>
                      <w:u w:val="single"/>
                    </w:rPr>
                    <w:t>Know the Competition</w:t>
                  </w:r>
                </w:p>
                <w:p w:rsidR="00611A82" w:rsidRDefault="00611A82"/>
              </w:txbxContent>
            </v:textbox>
            <w10:wrap type="none"/>
            <w10:anchorlock/>
          </v:roundrect>
        </w:pict>
      </w:r>
    </w:p>
    <w:p w:rsidR="0019313F" w:rsidRDefault="00611A82" w:rsidP="006B37B8">
      <w:pPr>
        <w:rPr>
          <w:b/>
        </w:rPr>
      </w:pPr>
      <w:r>
        <w:rPr>
          <w:rFonts w:ascii="Candara" w:hAnsi="Candara"/>
          <w:noProof/>
        </w:rPr>
        <w:drawing>
          <wp:anchor distT="0" distB="0" distL="114300" distR="114300" simplePos="0" relativeHeight="251648511" behindDoc="1" locked="0" layoutInCell="1" allowOverlap="1">
            <wp:simplePos x="0" y="0"/>
            <wp:positionH relativeFrom="column">
              <wp:posOffset>5423278</wp:posOffset>
            </wp:positionH>
            <wp:positionV relativeFrom="paragraph">
              <wp:posOffset>67966</wp:posOffset>
            </wp:positionV>
            <wp:extent cx="1613579" cy="1813035"/>
            <wp:effectExtent l="19050" t="0" r="5671" b="0"/>
            <wp:wrapNone/>
            <wp:docPr id="19" name="il_fi" descr="http://media.nj.com/yankees_main/photo/tickets-world-series-2009-4836e8ec03927f25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nj.com/yankees_main/photo/tickets-world-series-2009-4836e8ec03927f25_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79" cy="181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7B8" w:rsidRDefault="006B37B8" w:rsidP="0034058E">
      <w:pPr>
        <w:pStyle w:val="Subtitle"/>
        <w:rPr>
          <w:b/>
        </w:rPr>
      </w:pPr>
    </w:p>
    <w:p w:rsidR="006B37B8" w:rsidRDefault="006B37B8" w:rsidP="0034058E">
      <w:pPr>
        <w:pStyle w:val="Subtitle"/>
        <w:rPr>
          <w:b/>
        </w:rPr>
      </w:pPr>
    </w:p>
    <w:p w:rsidR="0034058E" w:rsidRDefault="0034058E" w:rsidP="0034058E">
      <w:pPr>
        <w:pStyle w:val="Subtitle"/>
        <w:rPr>
          <w:b/>
        </w:rPr>
      </w:pPr>
      <w:r w:rsidRPr="0034058E">
        <w:rPr>
          <w:b/>
        </w:rPr>
        <w:t xml:space="preserve">Section </w:t>
      </w:r>
      <w:r>
        <w:rPr>
          <w:b/>
        </w:rPr>
        <w:t>12</w:t>
      </w:r>
      <w:r w:rsidRPr="0034058E">
        <w:rPr>
          <w:b/>
        </w:rPr>
        <w:t>-</w:t>
      </w:r>
      <w:r>
        <w:rPr>
          <w:b/>
        </w:rPr>
        <w:t>2</w:t>
      </w:r>
    </w:p>
    <w:p w:rsidR="00876CA9" w:rsidRDefault="00876CA9" w:rsidP="009B6B69">
      <w:pPr>
        <w:jc w:val="center"/>
        <w:rPr>
          <w:rFonts w:ascii="Candara" w:hAnsi="Candara"/>
          <w:b/>
        </w:rPr>
      </w:pPr>
      <w:proofErr w:type="gramStart"/>
      <w:r w:rsidRPr="00C3279B">
        <w:rPr>
          <w:rFonts w:ascii="Candara" w:hAnsi="Candara"/>
          <w:b/>
        </w:rPr>
        <w:t>Ticket Sales</w:t>
      </w:r>
      <w:r w:rsidR="00317867">
        <w:rPr>
          <w:rFonts w:ascii="Candara" w:hAnsi="Candara"/>
          <w:b/>
        </w:rPr>
        <w:t xml:space="preserve"> </w:t>
      </w:r>
      <w:r w:rsidR="00317867" w:rsidRPr="006B37B8">
        <w:rPr>
          <w:rFonts w:ascii="Candara" w:hAnsi="Candara"/>
          <w:b/>
          <w:u w:val="single"/>
        </w:rPr>
        <w:t>Notes</w:t>
      </w:r>
      <w:r w:rsidR="00317867">
        <w:rPr>
          <w:rFonts w:ascii="Candara" w:hAnsi="Candara"/>
          <w:b/>
        </w:rPr>
        <w:t xml:space="preserve"> </w:t>
      </w:r>
      <w:r w:rsidR="00317867">
        <w:rPr>
          <w:rFonts w:ascii="Candara" w:hAnsi="Candara"/>
          <w:b/>
          <w:highlight w:val="lightGray"/>
        </w:rPr>
        <w:t>(NOT D</w:t>
      </w:r>
      <w:r w:rsidR="00317867" w:rsidRPr="00317867">
        <w:rPr>
          <w:rFonts w:ascii="Candara" w:hAnsi="Candara"/>
          <w:b/>
          <w:highlight w:val="lightGray"/>
        </w:rPr>
        <w:t>efinitions</w:t>
      </w:r>
      <w:r w:rsidR="00317867">
        <w:rPr>
          <w:rFonts w:ascii="Candara" w:hAnsi="Candara"/>
          <w:b/>
          <w:highlight w:val="lightGray"/>
        </w:rPr>
        <w:t>!</w:t>
      </w:r>
      <w:r w:rsidR="00317867" w:rsidRPr="00317867">
        <w:rPr>
          <w:rFonts w:ascii="Candara" w:hAnsi="Candara"/>
          <w:b/>
          <w:highlight w:val="lightGray"/>
        </w:rPr>
        <w:t>)</w:t>
      </w:r>
      <w:proofErr w:type="gramEnd"/>
    </w:p>
    <w:p w:rsidR="006B37B8" w:rsidRPr="006B37B8" w:rsidRDefault="006B37B8" w:rsidP="009B6B69">
      <w:pPr>
        <w:jc w:val="center"/>
        <w:rPr>
          <w:rFonts w:ascii="Candara" w:hAnsi="Candara"/>
          <w:b/>
          <w:sz w:val="12"/>
        </w:rPr>
      </w:pPr>
    </w:p>
    <w:p w:rsidR="00876CA9" w:rsidRDefault="00821D38" w:rsidP="009B6B69">
      <w:pPr>
        <w:rPr>
          <w:rFonts w:ascii="Candara" w:hAnsi="Candara"/>
        </w:rPr>
      </w:pPr>
      <w:r>
        <w:rPr>
          <w:rFonts w:ascii="Candara" w:hAnsi="Candara"/>
        </w:rPr>
      </w:r>
      <w:r w:rsidR="006B37B8">
        <w:rPr>
          <w:rFonts w:ascii="Candara" w:hAnsi="Candara"/>
        </w:rPr>
        <w:pict>
          <v:roundrect id="_x0000_s1047" style="width:167pt;height:185.25pt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11A82" w:rsidRPr="00C3279B" w:rsidRDefault="00611A82" w:rsidP="009B6B69">
                  <w:pPr>
                    <w:jc w:val="center"/>
                    <w:rPr>
                      <w:rFonts w:ascii="Candara" w:hAnsi="Candara"/>
                      <w:b/>
                      <w:u w:val="single"/>
                    </w:rPr>
                  </w:pPr>
                  <w:r>
                    <w:rPr>
                      <w:rFonts w:ascii="Candara" w:hAnsi="Candara"/>
                      <w:b/>
                      <w:u w:val="single"/>
                    </w:rPr>
                    <w:t>Ticket Brokers</w:t>
                  </w:r>
                </w:p>
                <w:p w:rsidR="00611A82" w:rsidRDefault="00611A82" w:rsidP="009B6B69"/>
                <w:p w:rsidR="00611A82" w:rsidRDefault="00611A82" w:rsidP="00935DEE">
                  <w:pPr>
                    <w:jc w:val="center"/>
                  </w:pPr>
                </w:p>
              </w:txbxContent>
            </v:textbox>
            <w10:wrap type="none"/>
            <w10:anchorlock/>
          </v:roundrect>
        </w:pict>
      </w:r>
      <w:r>
        <w:rPr>
          <w:rFonts w:ascii="Candara" w:hAnsi="Candara"/>
        </w:rPr>
      </w:r>
      <w:r w:rsidR="006B37B8">
        <w:rPr>
          <w:rFonts w:ascii="Candara" w:hAnsi="Candara"/>
        </w:rPr>
        <w:pict>
          <v:roundrect id="_x0000_s1046" style="width:167pt;height:185.8pt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11A82" w:rsidRPr="00C3279B" w:rsidRDefault="00611A82" w:rsidP="009B6B69">
                  <w:pPr>
                    <w:jc w:val="center"/>
                    <w:rPr>
                      <w:rFonts w:ascii="Candara" w:hAnsi="Candara"/>
                      <w:b/>
                      <w:u w:val="single"/>
                    </w:rPr>
                  </w:pPr>
                  <w:r>
                    <w:rPr>
                      <w:rFonts w:ascii="Candara" w:hAnsi="Candara"/>
                      <w:b/>
                      <w:u w:val="single"/>
                    </w:rPr>
                    <w:t>Ticket Scalpers</w:t>
                  </w:r>
                </w:p>
                <w:p w:rsidR="00611A82" w:rsidRDefault="00611A82" w:rsidP="009B6B69">
                  <w:pPr>
                    <w:rPr>
                      <w:rFonts w:ascii="Candara" w:hAnsi="Candara"/>
                    </w:rPr>
                  </w:pPr>
                </w:p>
              </w:txbxContent>
            </v:textbox>
            <w10:wrap type="none"/>
            <w10:anchorlock/>
          </v:roundrect>
        </w:pict>
      </w:r>
      <w:r>
        <w:rPr>
          <w:rFonts w:ascii="Candara" w:hAnsi="Candara"/>
        </w:rPr>
      </w:r>
      <w:r w:rsidR="006B37B8">
        <w:rPr>
          <w:rFonts w:ascii="Candara" w:hAnsi="Candara"/>
        </w:rPr>
        <w:pict>
          <v:roundrect id="_x0000_s1045" style="width:167pt;height:185.6pt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11A82" w:rsidRPr="00C3279B" w:rsidRDefault="00611A82" w:rsidP="009B6B69">
                  <w:pPr>
                    <w:jc w:val="center"/>
                    <w:rPr>
                      <w:rFonts w:ascii="Candara" w:hAnsi="Candara"/>
                      <w:b/>
                      <w:u w:val="single"/>
                    </w:rPr>
                  </w:pPr>
                  <w:r>
                    <w:rPr>
                      <w:rFonts w:ascii="Candara" w:hAnsi="Candara"/>
                      <w:b/>
                      <w:u w:val="single"/>
                    </w:rPr>
                    <w:t>Ticket Frenzy</w:t>
                  </w:r>
                </w:p>
                <w:p w:rsidR="00611A82" w:rsidRDefault="00611A82" w:rsidP="009B6B69"/>
              </w:txbxContent>
            </v:textbox>
            <w10:wrap type="none"/>
            <w10:anchorlock/>
          </v:roundrect>
        </w:pict>
      </w:r>
    </w:p>
    <w:p w:rsidR="00876CA9" w:rsidRDefault="00876CA9" w:rsidP="00C3279B">
      <w:pPr>
        <w:jc w:val="center"/>
        <w:rPr>
          <w:rFonts w:ascii="Candara" w:hAnsi="Candara"/>
          <w:b/>
        </w:rPr>
      </w:pPr>
    </w:p>
    <w:p w:rsidR="00317867" w:rsidRDefault="00317867" w:rsidP="00317867">
      <w:pPr>
        <w:ind w:right="-216"/>
        <w:rPr>
          <w:rFonts w:ascii="Candara" w:hAnsi="Candara"/>
        </w:rPr>
      </w:pPr>
      <w:r>
        <w:rPr>
          <w:rFonts w:ascii="Candara" w:hAnsi="Candara"/>
        </w:rPr>
        <w:t>Ticket Scalping ~ Explain why scalping is illegal in some states</w:t>
      </w:r>
    </w:p>
    <w:p w:rsidR="00317867" w:rsidRDefault="00317867" w:rsidP="00317867">
      <w:pPr>
        <w:ind w:right="-36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</w:t>
      </w:r>
    </w:p>
    <w:p w:rsidR="00317867" w:rsidRDefault="00317867" w:rsidP="00317867">
      <w:pPr>
        <w:ind w:right="-216"/>
        <w:rPr>
          <w:rFonts w:ascii="Candara" w:hAnsi="Candara"/>
        </w:rPr>
      </w:pPr>
    </w:p>
    <w:p w:rsidR="00876CA9" w:rsidRDefault="00876CA9" w:rsidP="00317867">
      <w:pPr>
        <w:ind w:right="-216"/>
        <w:rPr>
          <w:rFonts w:ascii="Candara" w:hAnsi="Candara"/>
        </w:rPr>
      </w:pPr>
      <w:r>
        <w:rPr>
          <w:rFonts w:ascii="Candara" w:hAnsi="Candara"/>
        </w:rPr>
        <w:t xml:space="preserve">Ticket Economy ~ </w:t>
      </w:r>
      <w:proofErr w:type="gramStart"/>
      <w:r>
        <w:rPr>
          <w:rFonts w:ascii="Candara" w:hAnsi="Candara"/>
        </w:rPr>
        <w:t>How</w:t>
      </w:r>
      <w:proofErr w:type="gramEnd"/>
      <w:r>
        <w:rPr>
          <w:rFonts w:ascii="Candara" w:hAnsi="Candara"/>
        </w:rPr>
        <w:t xml:space="preserve"> has the Internet changed the way that tickets are sold for S &amp; E events?</w:t>
      </w:r>
    </w:p>
    <w:p w:rsidR="0019313F" w:rsidRDefault="0019313F" w:rsidP="0019313F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</w:t>
      </w:r>
    </w:p>
    <w:p w:rsidR="00935DEE" w:rsidRDefault="00935DEE" w:rsidP="005A5ACD">
      <w:pPr>
        <w:rPr>
          <w:rFonts w:ascii="Candara" w:hAnsi="Candara"/>
        </w:rPr>
      </w:pPr>
    </w:p>
    <w:p w:rsidR="0034058E" w:rsidRDefault="0034058E" w:rsidP="0034058E">
      <w:pPr>
        <w:pStyle w:val="Subtitle"/>
        <w:rPr>
          <w:b/>
        </w:rPr>
      </w:pPr>
      <w:r w:rsidRPr="0034058E">
        <w:rPr>
          <w:b/>
        </w:rPr>
        <w:t xml:space="preserve">Section </w:t>
      </w:r>
      <w:r>
        <w:rPr>
          <w:b/>
        </w:rPr>
        <w:t>12</w:t>
      </w:r>
      <w:r w:rsidRPr="0034058E">
        <w:rPr>
          <w:b/>
        </w:rPr>
        <w:t>-</w:t>
      </w:r>
      <w:r>
        <w:rPr>
          <w:b/>
        </w:rPr>
        <w:t>3</w:t>
      </w:r>
    </w:p>
    <w:p w:rsidR="00876CA9" w:rsidRDefault="001D0AA5" w:rsidP="0034058E">
      <w:pPr>
        <w:jc w:val="center"/>
        <w:rPr>
          <w:rFonts w:ascii="Candara" w:hAnsi="Candara"/>
        </w:rPr>
      </w:pPr>
      <w:r>
        <w:rPr>
          <w:rFonts w:ascii="Candara" w:hAnsi="Candara"/>
          <w:b/>
        </w:rPr>
        <w:t>Filling the Stands</w:t>
      </w:r>
    </w:p>
    <w:p w:rsidR="00317867" w:rsidRDefault="001D0AA5" w:rsidP="00317867">
      <w:pPr>
        <w:rPr>
          <w:rFonts w:ascii="Candara" w:hAnsi="Candara"/>
        </w:rPr>
      </w:pPr>
      <w:r>
        <w:rPr>
          <w:rFonts w:ascii="Candara" w:hAnsi="Candara"/>
        </w:rPr>
        <w:t xml:space="preserve">Appealing to Groups:  </w:t>
      </w:r>
      <w:r w:rsidR="00317867">
        <w:rPr>
          <w:rFonts w:ascii="Candara" w:hAnsi="Candara"/>
        </w:rPr>
        <w:t>Explain how group packages can help fill entertainment venues?</w:t>
      </w:r>
    </w:p>
    <w:p w:rsidR="0019313F" w:rsidRDefault="00317867" w:rsidP="0019313F">
      <w:pPr>
        <w:rPr>
          <w:rFonts w:ascii="Candara" w:hAnsi="Candara"/>
        </w:rPr>
      </w:pPr>
      <w:r>
        <w:rPr>
          <w:rFonts w:ascii="Candara" w:hAnsi="Candara"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5243743</wp:posOffset>
            </wp:positionH>
            <wp:positionV relativeFrom="paragraph">
              <wp:posOffset>31290</wp:posOffset>
            </wp:positionV>
            <wp:extent cx="1271182" cy="835573"/>
            <wp:effectExtent l="19050" t="0" r="5168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182" cy="835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313F">
        <w:rPr>
          <w:rFonts w:ascii="Candara" w:hAnsi="Candara"/>
        </w:rPr>
        <w:t>_______________________________________________________________</w:t>
      </w:r>
      <w:r w:rsidR="0019313F">
        <w:rPr>
          <w:rFonts w:ascii="Candara" w:hAnsi="Candara"/>
        </w:rPr>
        <w:br/>
        <w:t>_______________________________________________________________</w:t>
      </w:r>
    </w:p>
    <w:p w:rsidR="00317867" w:rsidRDefault="00317867" w:rsidP="0019313F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</w:t>
      </w:r>
    </w:p>
    <w:p w:rsidR="00317867" w:rsidRDefault="00317867" w:rsidP="0019313F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</w:t>
      </w:r>
    </w:p>
    <w:p w:rsidR="001D0AA5" w:rsidRDefault="001D0AA5" w:rsidP="005A5ACD">
      <w:pPr>
        <w:rPr>
          <w:rFonts w:ascii="Candara" w:hAnsi="Candara"/>
        </w:rPr>
      </w:pPr>
    </w:p>
    <w:p w:rsidR="0019313F" w:rsidRPr="0034058E" w:rsidRDefault="0034058E" w:rsidP="0019313F">
      <w:pPr>
        <w:jc w:val="center"/>
        <w:rPr>
          <w:rFonts w:ascii="Candara" w:hAnsi="Candara"/>
          <w:b/>
        </w:rPr>
      </w:pPr>
      <w:r>
        <w:rPr>
          <w:rFonts w:ascii="Candara" w:hAnsi="Candara"/>
          <w:b/>
        </w:rPr>
        <w:t>Corporate Perks</w:t>
      </w:r>
    </w:p>
    <w:p w:rsidR="00876CA9" w:rsidRDefault="00876CA9" w:rsidP="005A5ACD">
      <w:pPr>
        <w:rPr>
          <w:rFonts w:ascii="Candara" w:hAnsi="Candara"/>
        </w:rPr>
      </w:pPr>
      <w:r>
        <w:rPr>
          <w:rFonts w:ascii="Candara" w:hAnsi="Candara"/>
        </w:rPr>
        <w:t xml:space="preserve">Corporate Perks ~ </w:t>
      </w:r>
      <w:proofErr w:type="gramStart"/>
      <w:r>
        <w:rPr>
          <w:rFonts w:ascii="Candara" w:hAnsi="Candara"/>
        </w:rPr>
        <w:t>How</w:t>
      </w:r>
      <w:proofErr w:type="gramEnd"/>
      <w:r>
        <w:rPr>
          <w:rFonts w:ascii="Candara" w:hAnsi="Candara"/>
        </w:rPr>
        <w:t xml:space="preserve"> do corporations outside the S &amp; E industries use S &amp; E events for business? </w:t>
      </w:r>
    </w:p>
    <w:p w:rsidR="00317867" w:rsidRDefault="0019313F" w:rsidP="006B37B8">
      <w:pPr>
        <w:rPr>
          <w:rFonts w:ascii="Candara" w:hAnsi="Candara"/>
          <w:b/>
          <w:sz w:val="36"/>
          <w:szCs w:val="36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5C91">
        <w:rPr>
          <w:rFonts w:ascii="Candara" w:hAnsi="Candara"/>
        </w:rPr>
        <w:t xml:space="preserve"> </w:t>
      </w:r>
    </w:p>
    <w:sectPr w:rsidR="00317867" w:rsidSect="0097656C">
      <w:headerReference w:type="default" r:id="rId10"/>
      <w:type w:val="continuous"/>
      <w:pgSz w:w="12240" w:h="15840" w:code="1"/>
      <w:pgMar w:top="1170" w:right="1008" w:bottom="36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A82" w:rsidRDefault="00611A82" w:rsidP="00403689">
      <w:r>
        <w:separator/>
      </w:r>
    </w:p>
  </w:endnote>
  <w:endnote w:type="continuationSeparator" w:id="0">
    <w:p w:rsidR="00611A82" w:rsidRDefault="00611A82" w:rsidP="00403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A82" w:rsidRDefault="00611A82" w:rsidP="00403689">
      <w:r>
        <w:separator/>
      </w:r>
    </w:p>
  </w:footnote>
  <w:footnote w:type="continuationSeparator" w:id="0">
    <w:p w:rsidR="00611A82" w:rsidRDefault="00611A82" w:rsidP="00403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A82" w:rsidRPr="00935DEE" w:rsidRDefault="00611A82">
    <w:pPr>
      <w:pStyle w:val="Header"/>
      <w:rPr>
        <w:rFonts w:asciiTheme="minorHAnsi" w:hAnsiTheme="minorHAnsi" w:cstheme="minorHAnsi"/>
      </w:rPr>
    </w:pPr>
    <w:r w:rsidRPr="00935DEE">
      <w:rPr>
        <w:rFonts w:asciiTheme="minorHAnsi" w:hAnsiTheme="minorHAnsi" w:cstheme="minorHAnsi"/>
      </w:rPr>
      <w:t>Name: ______________________________________________ Date: 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0F88"/>
    <w:multiLevelType w:val="hybridMultilevel"/>
    <w:tmpl w:val="81C6E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3B4B"/>
    <w:multiLevelType w:val="hybridMultilevel"/>
    <w:tmpl w:val="CA6AD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565FF6"/>
    <w:multiLevelType w:val="hybridMultilevel"/>
    <w:tmpl w:val="3280C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14C7B"/>
    <w:multiLevelType w:val="hybridMultilevel"/>
    <w:tmpl w:val="3280C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37"/>
    <w:rsid w:val="00104947"/>
    <w:rsid w:val="00110E8C"/>
    <w:rsid w:val="00125825"/>
    <w:rsid w:val="0019313F"/>
    <w:rsid w:val="001C5105"/>
    <w:rsid w:val="001D0AA5"/>
    <w:rsid w:val="001D5C91"/>
    <w:rsid w:val="0027016F"/>
    <w:rsid w:val="003147A6"/>
    <w:rsid w:val="00317867"/>
    <w:rsid w:val="003302ED"/>
    <w:rsid w:val="0034058E"/>
    <w:rsid w:val="00393282"/>
    <w:rsid w:val="00403689"/>
    <w:rsid w:val="00431B27"/>
    <w:rsid w:val="00527449"/>
    <w:rsid w:val="005A5ACD"/>
    <w:rsid w:val="00611A82"/>
    <w:rsid w:val="00613598"/>
    <w:rsid w:val="006B37B8"/>
    <w:rsid w:val="006B6101"/>
    <w:rsid w:val="007129D1"/>
    <w:rsid w:val="00734A8D"/>
    <w:rsid w:val="007730A9"/>
    <w:rsid w:val="00781C51"/>
    <w:rsid w:val="00821D38"/>
    <w:rsid w:val="00876CA9"/>
    <w:rsid w:val="008B1E08"/>
    <w:rsid w:val="008B3376"/>
    <w:rsid w:val="00935DEE"/>
    <w:rsid w:val="00967C48"/>
    <w:rsid w:val="0097656C"/>
    <w:rsid w:val="009B6B69"/>
    <w:rsid w:val="009D3884"/>
    <w:rsid w:val="009F52DE"/>
    <w:rsid w:val="00A15A56"/>
    <w:rsid w:val="00AC2BD8"/>
    <w:rsid w:val="00AE4E74"/>
    <w:rsid w:val="00B34315"/>
    <w:rsid w:val="00B808AF"/>
    <w:rsid w:val="00B85D74"/>
    <w:rsid w:val="00C05437"/>
    <w:rsid w:val="00C303F2"/>
    <w:rsid w:val="00C3279B"/>
    <w:rsid w:val="00C329E5"/>
    <w:rsid w:val="00D2554D"/>
    <w:rsid w:val="00D41170"/>
    <w:rsid w:val="00D41BBF"/>
    <w:rsid w:val="00D854E1"/>
    <w:rsid w:val="00E615E4"/>
    <w:rsid w:val="00F31FAA"/>
    <w:rsid w:val="00FB7E82"/>
    <w:rsid w:val="00FC0D03"/>
    <w:rsid w:val="00FD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17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5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67C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5DC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67C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5DC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E4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DC8"/>
    <w:rPr>
      <w:sz w:val="0"/>
      <w:sz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3405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05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405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6B6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102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Activities</vt:lpstr>
    </vt:vector>
  </TitlesOfParts>
  <Company>Upper Dublin School District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Activities</dc:title>
  <dc:creator>udsd</dc:creator>
  <cp:lastModifiedBy>jsundlin</cp:lastModifiedBy>
  <cp:revision>6</cp:revision>
  <cp:lastPrinted>2010-03-02T16:54:00Z</cp:lastPrinted>
  <dcterms:created xsi:type="dcterms:W3CDTF">2012-03-16T13:17:00Z</dcterms:created>
  <dcterms:modified xsi:type="dcterms:W3CDTF">2013-03-08T15:39:00Z</dcterms:modified>
</cp:coreProperties>
</file>